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55340" w14:textId="77777777" w:rsidR="0028378F" w:rsidRDefault="00811013">
      <w:pPr>
        <w:ind w:left="4500"/>
      </w:pPr>
      <w:r>
        <w:rPr>
          <w:b/>
          <w:bCs/>
        </w:rPr>
        <w:t>ДО ЧЛЕНОВЕТЕ</w:t>
      </w:r>
      <w:r>
        <w:t xml:space="preserve"> на Сдружение с дейност в обществена полза </w:t>
      </w:r>
      <w:r>
        <w:rPr>
          <w:b/>
          <w:bCs/>
        </w:rPr>
        <w:t>„ТЕНИС КЛУБ ЛОКОМОТИВ - ПЛОВДИВ“ гр. Пловдив</w:t>
      </w:r>
    </w:p>
    <w:p w14:paraId="0A57AB6D" w14:textId="77777777" w:rsidR="0028378F" w:rsidRDefault="00811013">
      <w:pPr>
        <w:spacing w:before="720"/>
        <w:jc w:val="center"/>
      </w:pPr>
      <w:r>
        <w:rPr>
          <w:b/>
          <w:bCs/>
        </w:rPr>
        <w:t>ПОКАНА</w:t>
      </w:r>
    </w:p>
    <w:p w14:paraId="60581ABC" w14:textId="77777777" w:rsidR="0028378F" w:rsidRDefault="00811013">
      <w:pPr>
        <w:jc w:val="center"/>
      </w:pPr>
      <w:r>
        <w:rPr>
          <w:b/>
          <w:bCs/>
        </w:rPr>
        <w:t>/уведомление/</w:t>
      </w:r>
    </w:p>
    <w:p w14:paraId="2F068998" w14:textId="77777777" w:rsidR="0028378F" w:rsidRDefault="00811013">
      <w:pPr>
        <w:spacing w:after="360"/>
        <w:jc w:val="center"/>
      </w:pPr>
      <w:r>
        <w:rPr>
          <w:b/>
          <w:bCs/>
        </w:rPr>
        <w:t>ЗА ПРОВЕЖДАНЕ НА ОБЩО СЪБРАНИЕ</w:t>
      </w:r>
    </w:p>
    <w:p w14:paraId="28D96A41" w14:textId="187C8C04" w:rsidR="0028378F" w:rsidRDefault="00811013">
      <w:pPr>
        <w:ind w:firstLine="709"/>
      </w:pPr>
      <w:r>
        <w:t xml:space="preserve">Управителният съвет на сдружение с нестопанска цел за осъществяване на дейност в обществена полза </w:t>
      </w:r>
      <w:r>
        <w:rPr>
          <w:b/>
          <w:bCs/>
        </w:rPr>
        <w:t>„ТЕНИС КЛУБ ЛОКОМОТИВ - ПЛОВДИВ“</w:t>
      </w:r>
      <w:r>
        <w:t xml:space="preserve">, със седалище и адрес на управление: гр. Пловдив, стадион Пловдив - Тенис комплекс „Локомотив“, ЕИК 825202932, на основание чл. 34, ал. 4 от Устава на сдружението и на основание чл. 26, ал. 1 от ЗЮЛНЦ, по своя инициатива свиква редовно Общо събрание, което ще се проведе на </w:t>
      </w:r>
      <w:r w:rsidR="00A6146B">
        <w:rPr>
          <w:b/>
          <w:bCs/>
          <w:lang w:val="ru-RU"/>
        </w:rPr>
        <w:t>23.09</w:t>
      </w:r>
      <w:r>
        <w:rPr>
          <w:b/>
          <w:bCs/>
        </w:rPr>
        <w:t>.2026 г. от 14.00 часа в град Пловдив, стадион Пловдив - Тенис комплекс „Локомотив“</w:t>
      </w:r>
      <w:r>
        <w:t>, при следния</w:t>
      </w:r>
    </w:p>
    <w:p w14:paraId="37CE17E1" w14:textId="77777777" w:rsidR="0028378F" w:rsidRDefault="00811013">
      <w:pPr>
        <w:spacing w:before="240"/>
        <w:jc w:val="center"/>
      </w:pPr>
      <w:r>
        <w:rPr>
          <w:b/>
          <w:bCs/>
        </w:rPr>
        <w:t>ДНЕВЕН РЕД:</w:t>
      </w:r>
    </w:p>
    <w:p w14:paraId="7876EB86" w14:textId="37120F94" w:rsidR="0028378F" w:rsidRDefault="00811013">
      <w:pPr>
        <w:spacing w:before="240"/>
        <w:ind w:firstLine="709"/>
      </w:pPr>
      <w:r>
        <w:rPr>
          <w:b/>
          <w:bCs/>
        </w:rPr>
        <w:t xml:space="preserve">1. </w:t>
      </w:r>
      <w:r>
        <w:t>Разглеждане и одобряване на Отчет на Управителния съвет за дейността на сдружението през 2025 г.</w:t>
      </w:r>
    </w:p>
    <w:p w14:paraId="05367D40" w14:textId="6C1FEC0E" w:rsidR="0028378F" w:rsidRDefault="00811013">
      <w:pPr>
        <w:ind w:firstLine="709"/>
      </w:pPr>
      <w:r>
        <w:rPr>
          <w:b/>
          <w:bCs/>
          <w:i/>
          <w:iCs/>
          <w:u w:val="single"/>
        </w:rPr>
        <w:t>Проект на решение</w:t>
      </w:r>
      <w:r w:rsidRPr="0051510E">
        <w:rPr>
          <w:b/>
          <w:bCs/>
          <w:i/>
          <w:iCs/>
        </w:rPr>
        <w:t xml:space="preserve">: </w:t>
      </w:r>
      <w:r>
        <w:rPr>
          <w:i/>
          <w:iCs/>
        </w:rPr>
        <w:t>Общото събрание приема Отчета на Управителния съвет за дейността на сдружението през 2025 г.</w:t>
      </w:r>
    </w:p>
    <w:p w14:paraId="166FC69C" w14:textId="77777777" w:rsidR="0028378F" w:rsidRDefault="00811013">
      <w:pPr>
        <w:spacing w:before="240"/>
        <w:ind w:firstLine="709"/>
      </w:pPr>
      <w:r>
        <w:rPr>
          <w:b/>
          <w:bCs/>
        </w:rPr>
        <w:t xml:space="preserve">2. </w:t>
      </w:r>
      <w:r>
        <w:t>Разглеждане и одобряване на Финансов отчет на сдружението за 2025 г.</w:t>
      </w:r>
    </w:p>
    <w:p w14:paraId="592317A7" w14:textId="77777777" w:rsidR="0028378F" w:rsidRDefault="00811013">
      <w:pPr>
        <w:ind w:firstLine="709"/>
      </w:pPr>
      <w:r>
        <w:rPr>
          <w:b/>
          <w:bCs/>
          <w:i/>
          <w:iCs/>
          <w:u w:val="single"/>
        </w:rPr>
        <w:t>Проект на решение</w:t>
      </w:r>
      <w:r w:rsidRPr="0051510E">
        <w:rPr>
          <w:b/>
          <w:bCs/>
          <w:i/>
          <w:iCs/>
        </w:rPr>
        <w:t xml:space="preserve">: </w:t>
      </w:r>
      <w:r>
        <w:rPr>
          <w:i/>
          <w:iCs/>
        </w:rPr>
        <w:t>Общото събрание приема Финансовия отчет на сдружението за 2025 г.</w:t>
      </w:r>
    </w:p>
    <w:p w14:paraId="324F385C" w14:textId="77777777" w:rsidR="0028378F" w:rsidRDefault="00811013">
      <w:pPr>
        <w:spacing w:before="240"/>
        <w:ind w:firstLine="709"/>
      </w:pPr>
      <w:r>
        <w:rPr>
          <w:b/>
          <w:bCs/>
        </w:rPr>
        <w:t xml:space="preserve">3. </w:t>
      </w:r>
      <w:r>
        <w:t xml:space="preserve">Разглеждане на постъпило предложение за привеждане на устава в съответствие с въвеждането на еврото в Република България, като годишният членски внос се определя в евро и </w:t>
      </w:r>
      <w:r>
        <w:rPr>
          <w:b/>
          <w:bCs/>
        </w:rPr>
        <w:t>чл. 14 и чл. 46, ал. 1 от устава</w:t>
      </w:r>
      <w:r>
        <w:t xml:space="preserve"> след промяната следва да придобият следната редакция:</w:t>
      </w:r>
    </w:p>
    <w:p w14:paraId="24320155" w14:textId="77777777" w:rsidR="0028378F" w:rsidRDefault="00811013">
      <w:pPr>
        <w:spacing w:before="240"/>
        <w:ind w:firstLine="709"/>
      </w:pPr>
      <w:r>
        <w:rPr>
          <w:i/>
          <w:iCs/>
        </w:rPr>
        <w:t>„Чл. 14. Всички членове на клуба заплащат годишен членски внос в размер от 30 /тридесет/ евро до 60 /шестдесет/ евро и се внася в касата на клуба до 30 март всяка година.“</w:t>
      </w:r>
    </w:p>
    <w:p w14:paraId="2D69E08A" w14:textId="77777777" w:rsidR="0028378F" w:rsidRDefault="00811013">
      <w:pPr>
        <w:spacing w:before="240"/>
        <w:ind w:firstLine="709"/>
      </w:pPr>
      <w:r>
        <w:rPr>
          <w:i/>
          <w:iCs/>
        </w:rPr>
        <w:t>„Чл. 46. /1/ Клубът има свое имущество и бюджет, собствена финансова и счетоводна дейност, както и банкови сметки в евро и валута.“</w:t>
      </w:r>
    </w:p>
    <w:p w14:paraId="51D7CC9F" w14:textId="77777777" w:rsidR="0028378F" w:rsidRDefault="00811013">
      <w:pPr>
        <w:spacing w:before="240"/>
        <w:ind w:firstLine="709"/>
      </w:pPr>
      <w:r>
        <w:rPr>
          <w:b/>
          <w:bCs/>
          <w:i/>
          <w:iCs/>
          <w:u w:val="single"/>
        </w:rPr>
        <w:t>Проект на решение</w:t>
      </w:r>
      <w:r w:rsidRPr="0051510E">
        <w:rPr>
          <w:b/>
          <w:bCs/>
          <w:i/>
          <w:iCs/>
        </w:rPr>
        <w:t xml:space="preserve">: </w:t>
      </w:r>
      <w:r>
        <w:rPr>
          <w:i/>
          <w:iCs/>
        </w:rPr>
        <w:t>Общото събрание взе решение да промени чл. 14 и чл. 46, ал. 1 от устава, като годишният членски внос се определя в евро и разпоредбите придобиват следната редакция:</w:t>
      </w:r>
    </w:p>
    <w:p w14:paraId="5ED1DC55" w14:textId="77777777" w:rsidR="0028378F" w:rsidRDefault="00811013">
      <w:pPr>
        <w:ind w:firstLine="709"/>
      </w:pPr>
      <w:r>
        <w:rPr>
          <w:i/>
          <w:iCs/>
        </w:rPr>
        <w:t>„Чл. 14. Всички членове на клуба заплащат годишен членски внос в размер от 30 /тридесет/ евро до 60 /шестдесет/ евро и се внася в касата на клуба до 30 март всяка година.“</w:t>
      </w:r>
    </w:p>
    <w:p w14:paraId="33FE8A49" w14:textId="77777777" w:rsidR="0028378F" w:rsidRDefault="00811013">
      <w:pPr>
        <w:ind w:firstLine="709"/>
      </w:pPr>
      <w:r>
        <w:rPr>
          <w:i/>
          <w:iCs/>
        </w:rPr>
        <w:lastRenderedPageBreak/>
        <w:t>„Чл. 46. /1/ Клубът има свое имущество и бюджет, собствена финансова и счетоводна дейност, както и банкови сметки в евро и валута.“</w:t>
      </w:r>
    </w:p>
    <w:p w14:paraId="470BF174" w14:textId="77777777" w:rsidR="0028378F" w:rsidRDefault="00811013">
      <w:pPr>
        <w:spacing w:before="240"/>
        <w:ind w:firstLine="709"/>
      </w:pPr>
      <w:r>
        <w:rPr>
          <w:b/>
          <w:bCs/>
        </w:rPr>
        <w:t xml:space="preserve">4. </w:t>
      </w:r>
      <w:r>
        <w:t xml:space="preserve">Вземане на решение с т. 1-3 Общото събрание да приеме изменен Устав на Сдружението и да възложи на представляващия Сдружението </w:t>
      </w:r>
      <w:r>
        <w:rPr>
          <w:b/>
          <w:bCs/>
        </w:rPr>
        <w:t>ДИМИТЪР ГЕОРГИЕВ ЗЛАТАНОВ</w:t>
      </w:r>
      <w:r>
        <w:t>, ЕГН: 8407164387 – лично или чрез упълномощено от него лице да заяви за вписване промените с оглед взетите решения и да обяви изменения устав на Сдружението в Търговския регистър и регистъра на ЮЛНЦ към Агенция по вписванията.</w:t>
      </w:r>
    </w:p>
    <w:p w14:paraId="303ACE4D" w14:textId="77777777" w:rsidR="0028378F" w:rsidRDefault="00811013">
      <w:pPr>
        <w:spacing w:before="240"/>
        <w:ind w:firstLine="709"/>
      </w:pPr>
      <w:r>
        <w:rPr>
          <w:b/>
          <w:bCs/>
          <w:i/>
          <w:iCs/>
          <w:u w:val="single"/>
        </w:rPr>
        <w:t>Проект на решение</w:t>
      </w:r>
      <w:r w:rsidRPr="0051510E">
        <w:rPr>
          <w:b/>
          <w:bCs/>
          <w:i/>
          <w:iCs/>
        </w:rPr>
        <w:t xml:space="preserve">: </w:t>
      </w:r>
      <w:r>
        <w:rPr>
          <w:i/>
          <w:iCs/>
        </w:rPr>
        <w:t xml:space="preserve">Във връзка с т. 1 – 3 Общото събрание да приеме изменен Устав на Сдружението и да възложи на представляващия Сдружението </w:t>
      </w:r>
      <w:r>
        <w:rPr>
          <w:b/>
          <w:bCs/>
          <w:i/>
          <w:iCs/>
        </w:rPr>
        <w:t>ДИМИТЪР ГЕОРГИЕВ ЗЛАТАНОВ</w:t>
      </w:r>
      <w:r>
        <w:rPr>
          <w:i/>
          <w:iCs/>
        </w:rPr>
        <w:t>, ЕГН: 8407164387 – лично или чрез упълномощено от него лице да заяви за вписване промените с оглед взетите решения и да обяви изменения устав на Сдружението в Търговския регистър и регистъра на ЮЛНЦ към Агенция по вписванията.</w:t>
      </w:r>
    </w:p>
    <w:p w14:paraId="5B092DAC" w14:textId="77777777" w:rsidR="0028378F" w:rsidRDefault="00811013">
      <w:pPr>
        <w:spacing w:before="360"/>
        <w:ind w:firstLine="709"/>
      </w:pPr>
      <w:r>
        <w:t>При липса на кворум, на основание чл. 27 от ЗЮЛНЦ, събранието се отлага с един час по-късно на същото място и при същия дневен ред и може да се проведе колкото и членове да се явят.</w:t>
      </w:r>
    </w:p>
    <w:p w14:paraId="0A2A0730" w14:textId="77777777" w:rsidR="0028378F" w:rsidRDefault="00811013">
      <w:pPr>
        <w:ind w:firstLine="709"/>
      </w:pPr>
      <w:r>
        <w:t>Писмените материали по дневния ред на Общото събрание ще бъдат на разположение на членовете от 9.00 ч. до 16.00 часа всеки работен ден в седалището на сдружението: град Пловдив, стадион Пловдив - Тенис комплекс „Локомотив“.</w:t>
      </w:r>
    </w:p>
    <w:p w14:paraId="09627EE7" w14:textId="07EC40DC" w:rsidR="0028378F" w:rsidRDefault="00E80E61">
      <w:pPr>
        <w:spacing w:before="720"/>
        <w:jc w:val="left"/>
      </w:pPr>
      <w:r>
        <w:rPr>
          <w:lang w:val="ru-RU"/>
        </w:rPr>
        <w:t>21</w:t>
      </w:r>
      <w:r w:rsidR="00811013">
        <w:t>.</w:t>
      </w:r>
      <w:r>
        <w:rPr>
          <w:lang w:val="ru-RU"/>
        </w:rPr>
        <w:t>08</w:t>
      </w:r>
      <w:r w:rsidR="00811013">
        <w:t>.2026 г.</w:t>
      </w:r>
    </w:p>
    <w:p w14:paraId="22AB1BD1" w14:textId="77777777" w:rsidR="0028378F" w:rsidRDefault="00811013">
      <w:pPr>
        <w:spacing w:before="240"/>
        <w:jc w:val="right"/>
      </w:pPr>
      <w:r>
        <w:t>Председател на УС: …………………………</w:t>
      </w:r>
    </w:p>
    <w:p w14:paraId="1956E7BC" w14:textId="77777777" w:rsidR="0028378F" w:rsidRDefault="00811013">
      <w:pPr>
        <w:jc w:val="right"/>
      </w:pPr>
      <w:r>
        <w:t>/Димитър Златанов/</w:t>
      </w:r>
    </w:p>
    <w:sectPr w:rsidR="002837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C6112"/>
    <w:multiLevelType w:val="hybridMultilevel"/>
    <w:tmpl w:val="6386947E"/>
    <w:lvl w:ilvl="0" w:tplc="1CCAD0EA">
      <w:start w:val="1"/>
      <w:numFmt w:val="bullet"/>
      <w:lvlText w:val="●"/>
      <w:lvlJc w:val="left"/>
      <w:pPr>
        <w:ind w:left="720" w:hanging="360"/>
      </w:pPr>
    </w:lvl>
    <w:lvl w:ilvl="1" w:tplc="4B02D906">
      <w:start w:val="1"/>
      <w:numFmt w:val="bullet"/>
      <w:lvlText w:val="○"/>
      <w:lvlJc w:val="left"/>
      <w:pPr>
        <w:ind w:left="1440" w:hanging="360"/>
      </w:pPr>
    </w:lvl>
    <w:lvl w:ilvl="2" w:tplc="7D523442">
      <w:start w:val="1"/>
      <w:numFmt w:val="bullet"/>
      <w:lvlText w:val="■"/>
      <w:lvlJc w:val="left"/>
      <w:pPr>
        <w:ind w:left="2160" w:hanging="360"/>
      </w:pPr>
    </w:lvl>
    <w:lvl w:ilvl="3" w:tplc="50B21F12">
      <w:start w:val="1"/>
      <w:numFmt w:val="bullet"/>
      <w:lvlText w:val="●"/>
      <w:lvlJc w:val="left"/>
      <w:pPr>
        <w:ind w:left="2880" w:hanging="360"/>
      </w:pPr>
    </w:lvl>
    <w:lvl w:ilvl="4" w:tplc="45C64BAC">
      <w:start w:val="1"/>
      <w:numFmt w:val="bullet"/>
      <w:lvlText w:val="○"/>
      <w:lvlJc w:val="left"/>
      <w:pPr>
        <w:ind w:left="3600" w:hanging="360"/>
      </w:pPr>
    </w:lvl>
    <w:lvl w:ilvl="5" w:tplc="8B547F7C">
      <w:start w:val="1"/>
      <w:numFmt w:val="bullet"/>
      <w:lvlText w:val="■"/>
      <w:lvlJc w:val="left"/>
      <w:pPr>
        <w:ind w:left="4320" w:hanging="360"/>
      </w:pPr>
    </w:lvl>
    <w:lvl w:ilvl="6" w:tplc="2E586B88">
      <w:start w:val="1"/>
      <w:numFmt w:val="bullet"/>
      <w:lvlText w:val="●"/>
      <w:lvlJc w:val="left"/>
      <w:pPr>
        <w:ind w:left="5040" w:hanging="360"/>
      </w:pPr>
    </w:lvl>
    <w:lvl w:ilvl="7" w:tplc="ABF670C2">
      <w:start w:val="1"/>
      <w:numFmt w:val="bullet"/>
      <w:lvlText w:val="●"/>
      <w:lvlJc w:val="left"/>
      <w:pPr>
        <w:ind w:left="5760" w:hanging="360"/>
      </w:pPr>
    </w:lvl>
    <w:lvl w:ilvl="8" w:tplc="4B2C3E8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A3A609E"/>
    <w:multiLevelType w:val="hybridMultilevel"/>
    <w:tmpl w:val="C82268B0"/>
    <w:lvl w:ilvl="0" w:tplc="ACDC23B6">
      <w:start w:val="1"/>
      <w:numFmt w:val="bullet"/>
      <w:suff w:val="space"/>
      <w:lvlText w:val="•"/>
      <w:lvlJc w:val="left"/>
      <w:pPr>
        <w:ind w:left="709" w:right="0" w:firstLine="0"/>
      </w:pPr>
      <w:rPr>
        <w:rFonts w:ascii="Arial Narrow" w:eastAsia="Arial Narrow" w:hAnsi="Arial Narrow" w:cs="Arial Narrow"/>
        <w:sz w:val="24"/>
        <w:szCs w:val="24"/>
      </w:rPr>
    </w:lvl>
    <w:lvl w:ilvl="1" w:tplc="414EDEF2">
      <w:numFmt w:val="decimal"/>
      <w:lvlText w:val=""/>
      <w:lvlJc w:val="left"/>
    </w:lvl>
    <w:lvl w:ilvl="2" w:tplc="7CD2EF78">
      <w:numFmt w:val="decimal"/>
      <w:lvlText w:val=""/>
      <w:lvlJc w:val="left"/>
    </w:lvl>
    <w:lvl w:ilvl="3" w:tplc="86C23204">
      <w:numFmt w:val="decimal"/>
      <w:lvlText w:val=""/>
      <w:lvlJc w:val="left"/>
    </w:lvl>
    <w:lvl w:ilvl="4" w:tplc="48AC47EE">
      <w:numFmt w:val="decimal"/>
      <w:lvlText w:val=""/>
      <w:lvlJc w:val="left"/>
    </w:lvl>
    <w:lvl w:ilvl="5" w:tplc="C1AA3D14">
      <w:numFmt w:val="decimal"/>
      <w:lvlText w:val=""/>
      <w:lvlJc w:val="left"/>
    </w:lvl>
    <w:lvl w:ilvl="6" w:tplc="8E222504">
      <w:numFmt w:val="decimal"/>
      <w:lvlText w:val=""/>
      <w:lvlJc w:val="left"/>
    </w:lvl>
    <w:lvl w:ilvl="7" w:tplc="6AC0E0AE">
      <w:numFmt w:val="decimal"/>
      <w:lvlText w:val=""/>
      <w:lvlJc w:val="left"/>
    </w:lvl>
    <w:lvl w:ilvl="8" w:tplc="029A3E9E">
      <w:numFmt w:val="decimal"/>
      <w:lvlText w:val=""/>
      <w:lvlJc w:val="left"/>
    </w:lvl>
  </w:abstractNum>
  <w:num w:numId="1" w16cid:durableId="2041732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8F"/>
    <w:rsid w:val="0028378F"/>
    <w:rsid w:val="0051510E"/>
    <w:rsid w:val="00773652"/>
    <w:rsid w:val="00811013"/>
    <w:rsid w:val="0083682F"/>
    <w:rsid w:val="00A6146B"/>
    <w:rsid w:val="00D146C7"/>
    <w:rsid w:val="00D310F2"/>
    <w:rsid w:val="00E8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DADEC"/>
  <w15:docId w15:val="{51BBE93B-B8CD-4AB1-9722-C6FC1D0C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Arial Narrow" w:cs="Arial Narrow"/>
        <w:sz w:val="24"/>
        <w:szCs w:val="24"/>
        <w:lang w:val="bg-BG" w:eastAsia="bg-BG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Росен Солаков</cp:lastModifiedBy>
  <cp:revision>5</cp:revision>
  <dcterms:created xsi:type="dcterms:W3CDTF">2026-08-19T12:12:00Z</dcterms:created>
  <dcterms:modified xsi:type="dcterms:W3CDTF">2026-08-19T13:44:00Z</dcterms:modified>
</cp:coreProperties>
</file>